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886" w:rsidRPr="00FC69C1" w:rsidRDefault="00044A9F" w:rsidP="00FC69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144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ED5144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FC69C1">
        <w:rPr>
          <w:rFonts w:ascii="Arial" w:hAnsi="Arial" w:cs="Arial"/>
          <w:sz w:val="24"/>
          <w:szCs w:val="24"/>
        </w:rPr>
        <w:t>Temas de física na pesquisa-formação de professores</w:t>
      </w:r>
      <w:r w:rsidR="00DA023E" w:rsidRPr="00ED5144">
        <w:rPr>
          <w:rFonts w:ascii="Arial" w:hAnsi="Arial" w:cs="Arial"/>
          <w:sz w:val="24"/>
          <w:szCs w:val="24"/>
        </w:rPr>
        <w:t xml:space="preserve"> (disciplina </w:t>
      </w:r>
      <w:r w:rsidR="00DA023E" w:rsidRPr="00FC69C1">
        <w:rPr>
          <w:rFonts w:ascii="Arial" w:hAnsi="Arial" w:cs="Arial"/>
          <w:sz w:val="24"/>
          <w:szCs w:val="24"/>
        </w:rPr>
        <w:t>sem código, por estar em processo de criação)</w:t>
      </w:r>
    </w:p>
    <w:p w:rsidR="00B54BB8" w:rsidRPr="00FC69C1" w:rsidRDefault="00B54BB8" w:rsidP="00FC69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4A9F" w:rsidRPr="00FC69C1" w:rsidRDefault="00044A9F" w:rsidP="00FC69C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C69C1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B54BB8" w:rsidRPr="00FC69C1">
        <w:rPr>
          <w:rFonts w:ascii="Arial" w:hAnsi="Arial" w:cs="Arial"/>
          <w:sz w:val="24"/>
          <w:szCs w:val="24"/>
          <w:shd w:val="clear" w:color="auto" w:fill="FFFFFF"/>
        </w:rPr>
        <w:t>: 0</w:t>
      </w:r>
      <w:r w:rsidR="00FC69C1" w:rsidRPr="00FC69C1">
        <w:rPr>
          <w:rFonts w:ascii="Arial" w:hAnsi="Arial" w:cs="Arial"/>
          <w:sz w:val="24"/>
          <w:szCs w:val="24"/>
          <w:shd w:val="clear" w:color="auto" w:fill="FFFFFF"/>
        </w:rPr>
        <w:t>4</w:t>
      </w:r>
    </w:p>
    <w:p w:rsidR="00B54BB8" w:rsidRPr="00FC69C1" w:rsidRDefault="00B54BB8" w:rsidP="00FC69C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44A9F" w:rsidRPr="00FC69C1" w:rsidRDefault="00044A9F" w:rsidP="00FC69C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C69C1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FC69C1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FC69C1" w:rsidRPr="00FC69C1">
        <w:rPr>
          <w:rFonts w:ascii="Arial" w:hAnsi="Arial" w:cs="Arial"/>
          <w:sz w:val="24"/>
          <w:szCs w:val="24"/>
          <w:shd w:val="clear" w:color="auto" w:fill="FFFFFF"/>
        </w:rPr>
        <w:t>60</w:t>
      </w:r>
      <w:r w:rsidRPr="00FC69C1">
        <w:rPr>
          <w:rFonts w:ascii="Arial" w:hAnsi="Arial" w:cs="Arial"/>
          <w:sz w:val="24"/>
          <w:szCs w:val="24"/>
          <w:shd w:val="clear" w:color="auto" w:fill="FFFFFF"/>
        </w:rPr>
        <w:t>h</w:t>
      </w:r>
    </w:p>
    <w:p w:rsidR="00B54BB8" w:rsidRPr="00FC69C1" w:rsidRDefault="00B54BB8" w:rsidP="00FC69C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44A9F" w:rsidRPr="00FC69C1" w:rsidRDefault="00044A9F" w:rsidP="00FC69C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C69C1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FC69C1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ED5144" w:rsidRPr="00FC69C1" w:rsidRDefault="00FC69C1" w:rsidP="00FC69C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69C1">
        <w:rPr>
          <w:rFonts w:ascii="Arial" w:hAnsi="Arial" w:cs="Arial"/>
          <w:color w:val="000000"/>
          <w:sz w:val="24"/>
          <w:szCs w:val="24"/>
        </w:rPr>
        <w:t>Propor/teorizar e indagar temas do Ensino de Física nos contextos epistemológicos e metodológicos. Constituir a pesquisa-formação de professores com auxílio das interfaces da web 2.0 a partir de temas interdisciplinares.</w:t>
      </w:r>
    </w:p>
    <w:p w:rsidR="00FC69C1" w:rsidRPr="00FC69C1" w:rsidRDefault="00FC69C1" w:rsidP="00FC69C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Pr="00FC69C1" w:rsidRDefault="00044A9F" w:rsidP="00FC69C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69C1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FC69C1">
        <w:rPr>
          <w:rFonts w:ascii="Arial" w:hAnsi="Arial" w:cs="Arial"/>
          <w:color w:val="000000"/>
          <w:sz w:val="24"/>
          <w:szCs w:val="24"/>
        </w:rPr>
        <w:t>:</w:t>
      </w:r>
    </w:p>
    <w:p w:rsidR="00FC69C1" w:rsidRPr="00FC69C1" w:rsidRDefault="00FC69C1" w:rsidP="00FC69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9C1">
        <w:rPr>
          <w:rFonts w:ascii="Arial" w:hAnsi="Arial" w:cs="Arial"/>
          <w:sz w:val="24"/>
          <w:szCs w:val="24"/>
          <w:shd w:val="clear" w:color="auto" w:fill="FFFFFF"/>
        </w:rPr>
        <w:t xml:space="preserve">ANGOTTI, José André Peres. Desafios para a formação presencial e a distância do físico educador. Revista Brasileira de Ensino de Física, São Paulo, v.28, </w:t>
      </w:r>
      <w:r w:rsidRPr="00FC69C1">
        <w:rPr>
          <w:rFonts w:ascii="Arial" w:hAnsi="Arial" w:cs="Arial"/>
          <w:sz w:val="24"/>
          <w:szCs w:val="24"/>
        </w:rPr>
        <w:t>n.2, 2006.</w:t>
      </w:r>
    </w:p>
    <w:p w:rsidR="00FC69C1" w:rsidRPr="00FC69C1" w:rsidRDefault="00FC69C1" w:rsidP="00FC69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9C1">
        <w:rPr>
          <w:rFonts w:ascii="Arial" w:hAnsi="Arial" w:cs="Arial"/>
          <w:sz w:val="24"/>
          <w:szCs w:val="24"/>
        </w:rPr>
        <w:t xml:space="preserve">ARAUJO,  Renato Santos; VIANNA,  Deise Miranda.  A história da legislação dos cursos de Licenciatura em Física no Brasil: do colonial presencial ao digital a distância. </w:t>
      </w:r>
      <w:r w:rsidRPr="00FC69C1">
        <w:rPr>
          <w:rFonts w:ascii="Arial" w:hAnsi="Arial" w:cs="Arial"/>
          <w:iCs/>
          <w:sz w:val="24"/>
          <w:szCs w:val="24"/>
        </w:rPr>
        <w:t xml:space="preserve">Revista Brasileira de Ensino de Física, São Paulo, </w:t>
      </w:r>
      <w:r w:rsidRPr="00FC69C1">
        <w:rPr>
          <w:rFonts w:ascii="Arial" w:hAnsi="Arial" w:cs="Arial"/>
          <w:sz w:val="24"/>
          <w:szCs w:val="24"/>
        </w:rPr>
        <w:t>v.30, n.4, p.4403-0 - 4403-12, 2010.</w:t>
      </w:r>
    </w:p>
    <w:p w:rsidR="00FC69C1" w:rsidRPr="00FC69C1" w:rsidRDefault="00FC69C1" w:rsidP="00FC69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9C1">
        <w:rPr>
          <w:rFonts w:ascii="Arial" w:hAnsi="Arial" w:cs="Arial"/>
          <w:sz w:val="24"/>
          <w:szCs w:val="24"/>
        </w:rPr>
        <w:t>CARVALHO, Anna Maria Pessoa, et al. Ensino de Física. São Paulo: Cengage Learning, 2010.</w:t>
      </w:r>
    </w:p>
    <w:p w:rsidR="00FC69C1" w:rsidRPr="00FC69C1" w:rsidRDefault="00FC69C1" w:rsidP="00FC69C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69C1">
        <w:rPr>
          <w:rFonts w:ascii="Arial" w:hAnsi="Arial" w:cs="Arial"/>
          <w:color w:val="000000"/>
          <w:sz w:val="24"/>
          <w:szCs w:val="24"/>
        </w:rPr>
        <w:t>COLOMBO JUNIOR, Pedro Donizete; SILVA, Cibelle Celestino. O Sol: uma abordagem interdisciplinar para o ensino de física moderna. Disponível em: http://www.nutes.ufrj.br/abrapec/viiienpec/resumos/R0102-1.pdf</w:t>
      </w:r>
    </w:p>
    <w:p w:rsidR="00FC69C1" w:rsidRPr="00FC69C1" w:rsidRDefault="00FC69C1" w:rsidP="00FC69C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9C1">
        <w:rPr>
          <w:rFonts w:ascii="Arial" w:hAnsi="Arial" w:cs="Arial"/>
          <w:color w:val="000000"/>
          <w:lang w:val="en-US"/>
        </w:rPr>
        <w:t xml:space="preserve">LUNETTA, Vicent, N. The school science laboratory: historical perspectives and contexts for contemporary teaching. </w:t>
      </w:r>
      <w:r w:rsidRPr="00FC69C1">
        <w:rPr>
          <w:rFonts w:ascii="Arial" w:hAnsi="Arial" w:cs="Arial"/>
          <w:bCs/>
          <w:color w:val="000000"/>
        </w:rPr>
        <w:t>International Handbook of Science Education</w:t>
      </w:r>
      <w:r w:rsidRPr="00FC69C1">
        <w:rPr>
          <w:rFonts w:ascii="Arial" w:hAnsi="Arial" w:cs="Arial"/>
          <w:color w:val="000000"/>
        </w:rPr>
        <w:t>, Boston/London, 1998, p.249-262.</w:t>
      </w:r>
    </w:p>
    <w:p w:rsidR="00FC69C1" w:rsidRPr="00FC69C1" w:rsidRDefault="00FC69C1" w:rsidP="00FC69C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9C1">
        <w:rPr>
          <w:rFonts w:ascii="Arial" w:hAnsi="Arial" w:cs="Arial"/>
          <w:color w:val="000000"/>
        </w:rPr>
        <w:t xml:space="preserve">GIORDAN, M. </w:t>
      </w:r>
      <w:r w:rsidRPr="00FC69C1">
        <w:rPr>
          <w:rFonts w:ascii="Arial" w:hAnsi="Arial" w:cs="Arial"/>
          <w:bCs/>
          <w:color w:val="000000"/>
        </w:rPr>
        <w:t>Computadores e linguagens nas aulas de ciências:</w:t>
      </w:r>
      <w:r w:rsidRPr="00FC69C1">
        <w:rPr>
          <w:rFonts w:ascii="Arial" w:hAnsi="Arial" w:cs="Arial"/>
          <w:color w:val="000000"/>
        </w:rPr>
        <w:t xml:space="preserve"> uma perspectiva sociocultural para compreender a construção de significados. Ijuí: Unijui, 2008.</w:t>
      </w:r>
    </w:p>
    <w:p w:rsidR="00FC69C1" w:rsidRPr="00FC69C1" w:rsidRDefault="00FC69C1" w:rsidP="00FC69C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C69C1">
        <w:rPr>
          <w:rFonts w:ascii="Arial" w:hAnsi="Arial" w:cs="Arial"/>
          <w:color w:val="000000"/>
        </w:rPr>
        <w:t>HECKLER, Valmir. Experimentação em Ciências na EaD: indagação online com os professores em AVA. Tese (Doutorado), Programa Pós-graduação em Educação em Ciências, Universidade Federal do Rio Grande, Rio Grande, 2014.</w:t>
      </w:r>
    </w:p>
    <w:p w:rsidR="00FC69C1" w:rsidRPr="00FC69C1" w:rsidRDefault="00FC69C1" w:rsidP="00FC69C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FC69C1">
        <w:rPr>
          <w:rFonts w:ascii="Arial" w:hAnsi="Arial" w:cs="Arial"/>
        </w:rPr>
        <w:t xml:space="preserve">HEIDEMAN, Leonardo Albuquerque et al. Ciclos de modelagem: uma proposta para integrar atividades baseadas em simulações computacionais e atividades experimentais no Ensino de Física. </w:t>
      </w:r>
      <w:r w:rsidRPr="00FC69C1">
        <w:rPr>
          <w:rFonts w:ascii="Arial" w:hAnsi="Arial" w:cs="Arial"/>
          <w:lang w:val="en-US"/>
        </w:rPr>
        <w:t>Cad. Bras. Ens. Fís., v.29, n. especial 2, p.965-1007, out. 2012.</w:t>
      </w:r>
    </w:p>
    <w:p w:rsidR="00FC69C1" w:rsidRPr="00FC69C1" w:rsidRDefault="00FC69C1" w:rsidP="00FC69C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9C1">
        <w:rPr>
          <w:rFonts w:ascii="Arial" w:hAnsi="Arial" w:cs="Arial"/>
          <w:color w:val="000000"/>
          <w:lang w:val="en-US"/>
        </w:rPr>
        <w:t xml:space="preserve">HOFSTEIN, A.; LUNETTA, V. N. </w:t>
      </w:r>
      <w:r w:rsidRPr="00FC69C1">
        <w:rPr>
          <w:rFonts w:ascii="Arial" w:hAnsi="Arial" w:cs="Arial"/>
          <w:bCs/>
          <w:color w:val="000000"/>
          <w:lang w:val="en-US"/>
        </w:rPr>
        <w:t>The Laboratory in Science Education</w:t>
      </w:r>
      <w:r w:rsidRPr="00FC69C1">
        <w:rPr>
          <w:rFonts w:ascii="Arial" w:hAnsi="Arial" w:cs="Arial"/>
          <w:color w:val="000000"/>
          <w:lang w:val="en-US"/>
        </w:rPr>
        <w:t xml:space="preserve">: Foundations for the Twenty-First Century. </w:t>
      </w:r>
      <w:r w:rsidRPr="00FC69C1">
        <w:rPr>
          <w:rFonts w:ascii="Arial" w:hAnsi="Arial" w:cs="Arial"/>
          <w:color w:val="000000"/>
        </w:rPr>
        <w:t>Science Education, n. 88, p 28 – 54, 2003.</w:t>
      </w:r>
    </w:p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FC69C1" w:rsidRPr="004E4780" w:rsidTr="006C0696">
        <w:trPr>
          <w:trHeight w:val="1080"/>
        </w:trPr>
        <w:tc>
          <w:tcPr>
            <w:tcW w:w="1260" w:type="dxa"/>
          </w:tcPr>
          <w:p w:rsidR="00FC69C1" w:rsidRPr="004E4780" w:rsidRDefault="00FC69C1" w:rsidP="006C0696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lastRenderedPageBreak/>
              <w:drawing>
                <wp:inline distT="0" distB="0" distL="0" distR="0">
                  <wp:extent cx="638175" cy="866775"/>
                  <wp:effectExtent l="19050" t="0" r="9525" b="0"/>
                  <wp:docPr id="1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FC69C1" w:rsidRPr="00044A9F" w:rsidRDefault="00FC69C1" w:rsidP="006C06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FC69C1" w:rsidRPr="00044A9F" w:rsidRDefault="00FC69C1" w:rsidP="006C06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FC69C1" w:rsidRPr="00044A9F" w:rsidRDefault="00FC69C1" w:rsidP="006C06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FC69C1" w:rsidRPr="004E4780" w:rsidRDefault="00FC69C1" w:rsidP="006C06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FC69C1" w:rsidRPr="004E4780" w:rsidRDefault="00FC69C1" w:rsidP="006C0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2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69C1" w:rsidRPr="00FC69C1" w:rsidRDefault="00FC69C1" w:rsidP="00FC69C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9C1">
        <w:rPr>
          <w:rFonts w:ascii="Arial" w:hAnsi="Arial" w:cs="Arial"/>
          <w:color w:val="000000"/>
        </w:rPr>
        <w:t xml:space="preserve">JUSTI, R. </w:t>
      </w:r>
      <w:r w:rsidRPr="00FC69C1">
        <w:rPr>
          <w:rFonts w:ascii="Arial" w:hAnsi="Arial" w:cs="Arial"/>
          <w:bCs/>
          <w:color w:val="000000"/>
        </w:rPr>
        <w:t>Modelos e modelagem no Ensino de Química</w:t>
      </w:r>
      <w:r w:rsidRPr="00FC69C1">
        <w:rPr>
          <w:rFonts w:ascii="Arial" w:hAnsi="Arial" w:cs="Arial"/>
          <w:color w:val="000000"/>
        </w:rPr>
        <w:t>: um olhar sobre aspectos essenciais pouco discutidos. In: SANTOS, W. L. P. e MALDANER, O. A. Ensino de Química em Foco. Ijuí : Ed. UNIJUÍ, 2010, p. 209-229.</w:t>
      </w:r>
    </w:p>
    <w:p w:rsidR="00FC69C1" w:rsidRPr="00FC69C1" w:rsidRDefault="00FC69C1" w:rsidP="00FC69C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C69C1">
        <w:rPr>
          <w:rFonts w:ascii="Arial" w:hAnsi="Arial" w:cs="Arial"/>
        </w:rPr>
        <w:t>SILVA, Ivanderson Pereira da. Práticas Experimentais mediadas por interfaces da internet na formação de professores de Física. Tese de Doutorado. Programa de Pós-graduação em Educação. UFAL, Maceió, 2016.</w:t>
      </w:r>
    </w:p>
    <w:p w:rsidR="00FC69C1" w:rsidRPr="00FC69C1" w:rsidRDefault="00FC69C1" w:rsidP="00FC69C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FC69C1">
        <w:rPr>
          <w:rFonts w:ascii="Arial" w:hAnsi="Arial" w:cs="Arial"/>
          <w:color w:val="000000"/>
        </w:rPr>
        <w:t xml:space="preserve">SILVA, Marco et. al (org.). </w:t>
      </w:r>
      <w:r w:rsidRPr="00FC69C1">
        <w:rPr>
          <w:rFonts w:ascii="Arial" w:hAnsi="Arial" w:cs="Arial"/>
          <w:bCs/>
          <w:color w:val="000000"/>
        </w:rPr>
        <w:t xml:space="preserve">Educação </w:t>
      </w:r>
      <w:r w:rsidRPr="00FC69C1">
        <w:rPr>
          <w:rFonts w:ascii="Arial" w:hAnsi="Arial" w:cs="Arial"/>
          <w:bCs/>
          <w:i/>
          <w:iCs/>
          <w:color w:val="000000"/>
        </w:rPr>
        <w:t>online</w:t>
      </w:r>
      <w:r w:rsidRPr="00FC69C1">
        <w:rPr>
          <w:rFonts w:ascii="Arial" w:hAnsi="Arial" w:cs="Arial"/>
          <w:bCs/>
          <w:color w:val="000000"/>
        </w:rPr>
        <w:t>:</w:t>
      </w:r>
      <w:r w:rsidRPr="00FC69C1">
        <w:rPr>
          <w:rFonts w:ascii="Arial" w:hAnsi="Arial" w:cs="Arial"/>
          <w:b/>
          <w:bCs/>
          <w:color w:val="000000"/>
        </w:rPr>
        <w:t xml:space="preserve"> </w:t>
      </w:r>
      <w:r w:rsidRPr="00FC69C1">
        <w:rPr>
          <w:rFonts w:ascii="Arial" w:hAnsi="Arial" w:cs="Arial"/>
          <w:color w:val="000000"/>
        </w:rPr>
        <w:t xml:space="preserve">cenário, formação e questões didático-metodológicos. </w:t>
      </w:r>
      <w:r w:rsidRPr="00FC69C1">
        <w:rPr>
          <w:rFonts w:ascii="Arial" w:hAnsi="Arial" w:cs="Arial"/>
          <w:color w:val="000000"/>
          <w:lang w:val="en-US"/>
        </w:rPr>
        <w:t>Rio de Janeiro: wak, 2010.</w:t>
      </w:r>
    </w:p>
    <w:p w:rsidR="00FC69C1" w:rsidRPr="00FC69C1" w:rsidRDefault="00FC69C1" w:rsidP="00FC69C1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-US"/>
        </w:rPr>
      </w:pPr>
      <w:r w:rsidRPr="00FC69C1">
        <w:rPr>
          <w:rFonts w:ascii="Arial" w:hAnsi="Arial" w:cs="Arial"/>
          <w:color w:val="000000"/>
          <w:lang w:val="en-US"/>
        </w:rPr>
        <w:t xml:space="preserve">HOLLIMAN, Richard; SCANLON, Eileen. Mediating science learning through information and communications technology. </w:t>
      </w:r>
      <w:r w:rsidRPr="00FC69C1">
        <w:rPr>
          <w:rFonts w:ascii="Arial" w:hAnsi="Arial" w:cs="Arial"/>
          <w:bCs/>
          <w:color w:val="000000"/>
          <w:lang w:val="en-US"/>
        </w:rPr>
        <w:t>E-BOOK</w:t>
      </w:r>
      <w:r w:rsidRPr="00FC69C1">
        <w:rPr>
          <w:rFonts w:ascii="Arial" w:hAnsi="Arial" w:cs="Arial"/>
          <w:color w:val="000000"/>
          <w:lang w:val="en-US"/>
        </w:rPr>
        <w:t>, London an New Work: RoutledgeFalmem, 2004.</w:t>
      </w:r>
    </w:p>
    <w:p w:rsidR="00FC69C1" w:rsidRPr="00FC69C1" w:rsidRDefault="00FC69C1" w:rsidP="00FC69C1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-US"/>
        </w:rPr>
      </w:pPr>
      <w:r w:rsidRPr="00FC69C1">
        <w:rPr>
          <w:rFonts w:ascii="Arial" w:hAnsi="Arial" w:cs="Arial"/>
          <w:color w:val="000000"/>
          <w:lang w:val="en-US"/>
        </w:rPr>
        <w:t>WELLS, Gordon.  Indagación Dialógica: hacia una teoría y una práctica socioculturaes de la educación. Buenos Aires: Editorial Paidós, 2001.</w:t>
      </w:r>
    </w:p>
    <w:p w:rsidR="00B92370" w:rsidRPr="00FC69C1" w:rsidRDefault="00FC69C1" w:rsidP="00FC6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C69C1">
        <w:rPr>
          <w:rFonts w:ascii="Arial" w:hAnsi="Arial" w:cs="Arial"/>
          <w:color w:val="000000"/>
          <w:sz w:val="24"/>
          <w:szCs w:val="24"/>
          <w:lang w:val="en-US"/>
        </w:rPr>
        <w:t xml:space="preserve">WINER, Laura R. et al. A distributed collaborative science learning laboratory on the internet. </w:t>
      </w:r>
      <w:r w:rsidRPr="00FC69C1">
        <w:rPr>
          <w:rFonts w:ascii="Arial" w:hAnsi="Arial" w:cs="Arial"/>
          <w:bCs/>
          <w:color w:val="000000"/>
          <w:sz w:val="24"/>
          <w:szCs w:val="24"/>
        </w:rPr>
        <w:t>American Journal of Distance Education</w:t>
      </w:r>
      <w:r w:rsidRPr="00FC69C1">
        <w:rPr>
          <w:rFonts w:ascii="Arial" w:hAnsi="Arial" w:cs="Arial"/>
          <w:color w:val="000000"/>
          <w:sz w:val="24"/>
          <w:szCs w:val="24"/>
        </w:rPr>
        <w:t>, v.14, n.1, p.47-62, 2000.</w:t>
      </w:r>
    </w:p>
    <w:sectPr w:rsidR="00B92370" w:rsidRPr="00FC69C1" w:rsidSect="00E26217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293" w:rsidRDefault="00143293" w:rsidP="00674562">
      <w:pPr>
        <w:spacing w:after="0" w:line="240" w:lineRule="auto"/>
      </w:pPr>
      <w:r>
        <w:separator/>
      </w:r>
    </w:p>
  </w:endnote>
  <w:endnote w:type="continuationSeparator" w:id="1">
    <w:p w:rsidR="00143293" w:rsidRDefault="00143293" w:rsidP="0067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562" w:rsidRDefault="00674562" w:rsidP="00674562">
    <w:pPr>
      <w:pStyle w:val="Rodap"/>
      <w:jc w:val="center"/>
    </w:pPr>
    <w:r>
      <w:t>Avenida Itália, km 08, s/n, Bairro Carreiros, Rio Grande/RS – Brasil – CEP 96203-900</w:t>
    </w:r>
  </w:p>
  <w:p w:rsidR="00674562" w:rsidRDefault="00674562" w:rsidP="00674562">
    <w:pPr>
      <w:pStyle w:val="Rodap"/>
      <w:jc w:val="center"/>
    </w:pPr>
    <w:r>
      <w:t xml:space="preserve">Fone: 053 3233-6991 – E-mail: </w:t>
    </w:r>
    <w:hyperlink r:id="rId1" w:history="1">
      <w:r w:rsidRPr="000F1C9E">
        <w:rPr>
          <w:rStyle w:val="Hyperlink"/>
        </w:rPr>
        <w:t>ppgeducacaociencias@furg.br</w:t>
      </w:r>
    </w:hyperlink>
    <w:r>
      <w:t xml:space="preserve"> </w:t>
    </w:r>
  </w:p>
  <w:p w:rsidR="00674562" w:rsidRDefault="00674562" w:rsidP="00674562">
    <w:pPr>
      <w:pStyle w:val="Rodap"/>
      <w:jc w:val="center"/>
    </w:pPr>
    <w:r>
      <w:t>Página: www.ppgeducacaociencias.furg.br</w:t>
    </w:r>
  </w:p>
  <w:p w:rsidR="00674562" w:rsidRDefault="0067456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293" w:rsidRDefault="00143293" w:rsidP="00674562">
      <w:pPr>
        <w:spacing w:after="0" w:line="240" w:lineRule="auto"/>
      </w:pPr>
      <w:r>
        <w:separator/>
      </w:r>
    </w:p>
  </w:footnote>
  <w:footnote w:type="continuationSeparator" w:id="1">
    <w:p w:rsidR="00143293" w:rsidRDefault="00143293" w:rsidP="00674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A9F"/>
    <w:rsid w:val="00014E17"/>
    <w:rsid w:val="00044A9F"/>
    <w:rsid w:val="00105869"/>
    <w:rsid w:val="00120BA0"/>
    <w:rsid w:val="00131F02"/>
    <w:rsid w:val="00143293"/>
    <w:rsid w:val="001A7E6D"/>
    <w:rsid w:val="00250E63"/>
    <w:rsid w:val="00252354"/>
    <w:rsid w:val="002D7429"/>
    <w:rsid w:val="00594016"/>
    <w:rsid w:val="00674562"/>
    <w:rsid w:val="00707F1A"/>
    <w:rsid w:val="007252F1"/>
    <w:rsid w:val="007A1886"/>
    <w:rsid w:val="0082300C"/>
    <w:rsid w:val="009576F9"/>
    <w:rsid w:val="009579DB"/>
    <w:rsid w:val="00992ECC"/>
    <w:rsid w:val="00993DA0"/>
    <w:rsid w:val="009A64F1"/>
    <w:rsid w:val="009B402E"/>
    <w:rsid w:val="009C04D5"/>
    <w:rsid w:val="009F3FE2"/>
    <w:rsid w:val="00A3016A"/>
    <w:rsid w:val="00A437F3"/>
    <w:rsid w:val="00B54BB8"/>
    <w:rsid w:val="00B65CB3"/>
    <w:rsid w:val="00B92370"/>
    <w:rsid w:val="00BD6B85"/>
    <w:rsid w:val="00C16EA0"/>
    <w:rsid w:val="00D06EAC"/>
    <w:rsid w:val="00DA023E"/>
    <w:rsid w:val="00E26217"/>
    <w:rsid w:val="00ED5144"/>
    <w:rsid w:val="00F34D53"/>
    <w:rsid w:val="00F765E8"/>
    <w:rsid w:val="00F84B64"/>
    <w:rsid w:val="00F92C3D"/>
    <w:rsid w:val="00FC69C1"/>
    <w:rsid w:val="00FC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74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74562"/>
  </w:style>
  <w:style w:type="paragraph" w:styleId="Rodap">
    <w:name w:val="footer"/>
    <w:basedOn w:val="Normal"/>
    <w:link w:val="RodapChar"/>
    <w:uiPriority w:val="99"/>
    <w:semiHidden/>
    <w:unhideWhenUsed/>
    <w:rsid w:val="00674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74562"/>
  </w:style>
  <w:style w:type="character" w:styleId="Hyperlink">
    <w:name w:val="Hyperlink"/>
    <w:uiPriority w:val="99"/>
    <w:unhideWhenUsed/>
    <w:rsid w:val="0067456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DA023E"/>
  </w:style>
  <w:style w:type="paragraph" w:styleId="NormalWeb">
    <w:name w:val="Normal (Web)"/>
    <w:basedOn w:val="Normal"/>
    <w:uiPriority w:val="99"/>
    <w:unhideWhenUsed/>
    <w:rsid w:val="00B5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ferencia">
    <w:name w:val="referencia"/>
    <w:basedOn w:val="Normal"/>
    <w:rsid w:val="00B54BB8"/>
    <w:pPr>
      <w:spacing w:before="24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ducacaociencias@fu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2017-06-12T14:16:00Z</dcterms:created>
  <dcterms:modified xsi:type="dcterms:W3CDTF">2017-06-12T14:19:00Z</dcterms:modified>
</cp:coreProperties>
</file>